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50C" w:rsidRDefault="0044750C" w:rsidP="0044750C">
      <w:pPr>
        <w:rPr>
          <w:sz w:val="18"/>
        </w:rPr>
      </w:pPr>
      <w:r>
        <w:rPr>
          <w:sz w:val="18"/>
        </w:rPr>
        <w:t>Gemeindeverwaltung</w:t>
      </w:r>
    </w:p>
    <w:p w:rsidR="0044750C" w:rsidRDefault="0044750C" w:rsidP="0044750C">
      <w:pPr>
        <w:pBdr>
          <w:bottom w:val="single" w:sz="4" w:space="1" w:color="auto"/>
        </w:pBdr>
        <w:rPr>
          <w:sz w:val="18"/>
        </w:rPr>
      </w:pPr>
      <w:r>
        <w:rPr>
          <w:sz w:val="18"/>
        </w:rPr>
        <w:t>Dürrröhrsdorf-Dittersbach</w:t>
      </w:r>
    </w:p>
    <w:p w:rsidR="0044750C" w:rsidRDefault="0044750C" w:rsidP="0044750C">
      <w:pPr>
        <w:rPr>
          <w:sz w:val="18"/>
        </w:rPr>
      </w:pPr>
    </w:p>
    <w:p w:rsidR="0044750C" w:rsidRDefault="0044750C" w:rsidP="0044750C">
      <w:pPr>
        <w:pStyle w:val="berschrift1"/>
      </w:pPr>
      <w:r>
        <w:t>SITZUNGS-BESCHLUSS</w:t>
      </w:r>
    </w:p>
    <w:p w:rsidR="0044750C" w:rsidRDefault="009B2F9C" w:rsidP="00756CED">
      <w:pPr>
        <w:jc w:val="center"/>
        <w:rPr>
          <w:sz w:val="18"/>
        </w:rPr>
      </w:pPr>
      <w:r>
        <w:rPr>
          <w:sz w:val="22"/>
        </w:rPr>
        <w:t xml:space="preserve">ZUM </w:t>
      </w:r>
      <w:r w:rsidRPr="0040568E">
        <w:rPr>
          <w:sz w:val="22"/>
        </w:rPr>
        <w:t>TOP</w:t>
      </w:r>
      <w:r w:rsidR="0040568E">
        <w:rPr>
          <w:sz w:val="22"/>
        </w:rPr>
        <w:t xml:space="preserve"> 6</w:t>
      </w:r>
    </w:p>
    <w:p w:rsidR="0044750C" w:rsidRDefault="002A0352" w:rsidP="0044750C">
      <w:pPr>
        <w:ind w:left="708" w:firstLine="708"/>
      </w:pPr>
      <w:r>
        <w:t>X</w:t>
      </w:r>
      <w:r w:rsidR="0044750C">
        <w:tab/>
        <w:t>öffentlich</w:t>
      </w:r>
      <w:r w:rsidR="0044750C">
        <w:tab/>
      </w:r>
      <w:r w:rsidR="0044750C">
        <w:tab/>
      </w:r>
      <w:r w:rsidR="0044750C">
        <w:tab/>
      </w:r>
      <w:r w:rsidR="0044750C">
        <w:tab/>
        <w:t>O</w:t>
      </w:r>
      <w:r w:rsidR="0044750C">
        <w:tab/>
        <w:t>nichtöffentlich</w:t>
      </w:r>
    </w:p>
    <w:p w:rsidR="0044750C" w:rsidRDefault="0044750C" w:rsidP="0044750C">
      <w:pPr>
        <w:pBdr>
          <w:bottom w:val="single" w:sz="4" w:space="1" w:color="auto"/>
        </w:pBdr>
      </w:pPr>
    </w:p>
    <w:p w:rsidR="0044750C" w:rsidRDefault="0044750C" w:rsidP="0044750C"/>
    <w:p w:rsidR="0044750C" w:rsidRDefault="0044750C" w:rsidP="0044750C">
      <w:r>
        <w:t xml:space="preserve">Vorberatung im </w:t>
      </w:r>
      <w:r w:rsidR="00A50B16">
        <w:t>Hauptausschuss</w:t>
      </w:r>
      <w:r>
        <w:tab/>
        <w:t xml:space="preserve"> am </w:t>
      </w:r>
      <w:r w:rsidR="00A50B16">
        <w:t>20.09.2016</w:t>
      </w:r>
      <w:r w:rsidR="00323531">
        <w:tab/>
      </w:r>
      <w:r w:rsidR="00323531">
        <w:tab/>
      </w:r>
      <w:r w:rsidR="00E01DC0">
        <w:t>Anwesende: 6</w:t>
      </w:r>
    </w:p>
    <w:p w:rsidR="0044750C" w:rsidRDefault="0044750C" w:rsidP="0044750C">
      <w:pPr>
        <w:rPr>
          <w:sz w:val="18"/>
        </w:rPr>
      </w:pPr>
    </w:p>
    <w:p w:rsidR="0044750C" w:rsidRDefault="0044750C" w:rsidP="0044750C">
      <w:pPr>
        <w:rPr>
          <w:sz w:val="18"/>
        </w:rPr>
      </w:pPr>
      <w:r>
        <w:rPr>
          <w:sz w:val="18"/>
        </w:rPr>
        <w:t>O</w:t>
      </w:r>
      <w:r>
        <w:rPr>
          <w:sz w:val="18"/>
        </w:rPr>
        <w:tab/>
        <w:t>Einst</w:t>
      </w:r>
      <w:r w:rsidR="00323531">
        <w:rPr>
          <w:sz w:val="18"/>
        </w:rPr>
        <w:t>immig angenommen</w:t>
      </w:r>
      <w:r w:rsidR="00323531">
        <w:rPr>
          <w:sz w:val="18"/>
        </w:rPr>
        <w:tab/>
      </w:r>
      <w:r w:rsidR="00323531">
        <w:rPr>
          <w:sz w:val="18"/>
        </w:rPr>
        <w:tab/>
      </w:r>
      <w:r>
        <w:rPr>
          <w:sz w:val="18"/>
        </w:rPr>
        <w:tab/>
        <w:t>O</w:t>
      </w:r>
      <w:r>
        <w:rPr>
          <w:sz w:val="18"/>
        </w:rPr>
        <w:tab/>
        <w:t>vertagt</w:t>
      </w:r>
    </w:p>
    <w:p w:rsidR="0044750C" w:rsidRDefault="0044750C" w:rsidP="0044750C">
      <w:pPr>
        <w:rPr>
          <w:sz w:val="18"/>
        </w:rPr>
      </w:pPr>
      <w:r>
        <w:rPr>
          <w:sz w:val="18"/>
        </w:rPr>
        <w:t>O</w:t>
      </w:r>
      <w:r>
        <w:rPr>
          <w:sz w:val="18"/>
        </w:rPr>
        <w:tab/>
        <w:t xml:space="preserve">Mit ...........Ja-Stimmen </w:t>
      </w:r>
    </w:p>
    <w:p w:rsidR="0044750C" w:rsidRDefault="00323531" w:rsidP="0044750C">
      <w:pPr>
        <w:rPr>
          <w:sz w:val="18"/>
        </w:rPr>
      </w:pPr>
      <w:r>
        <w:rPr>
          <w:sz w:val="18"/>
        </w:rPr>
        <w:t>O</w:t>
      </w:r>
      <w:r>
        <w:rPr>
          <w:sz w:val="18"/>
        </w:rPr>
        <w:tab/>
        <w:t>Mit .......... Nein-Stimmen</w:t>
      </w:r>
      <w:r>
        <w:rPr>
          <w:sz w:val="18"/>
        </w:rPr>
        <w:tab/>
      </w:r>
      <w:r w:rsidR="0044750C">
        <w:rPr>
          <w:sz w:val="18"/>
        </w:rPr>
        <w:tab/>
      </w:r>
      <w:r w:rsidR="0044750C">
        <w:rPr>
          <w:sz w:val="18"/>
        </w:rPr>
        <w:tab/>
        <w:t xml:space="preserve">O </w:t>
      </w:r>
      <w:r w:rsidR="0044750C">
        <w:rPr>
          <w:sz w:val="18"/>
        </w:rPr>
        <w:tab/>
        <w:t>abgelehnt</w:t>
      </w:r>
    </w:p>
    <w:p w:rsidR="0044750C" w:rsidRDefault="0044750C" w:rsidP="0044750C">
      <w:pPr>
        <w:rPr>
          <w:sz w:val="18"/>
        </w:rPr>
      </w:pPr>
      <w:r>
        <w:rPr>
          <w:sz w:val="18"/>
        </w:rPr>
        <w:t>O</w:t>
      </w:r>
      <w:r>
        <w:rPr>
          <w:sz w:val="18"/>
        </w:rPr>
        <w:tab/>
        <w:t xml:space="preserve">Mit .......... Stimmenthaltungen </w:t>
      </w:r>
    </w:p>
    <w:p w:rsidR="0044750C" w:rsidRDefault="0040568E" w:rsidP="0044750C">
      <w:pPr>
        <w:rPr>
          <w:sz w:val="18"/>
        </w:rPr>
      </w:pPr>
      <w:r>
        <w:rPr>
          <w:sz w:val="18"/>
        </w:rPr>
        <w:t>x</w:t>
      </w:r>
      <w:r w:rsidR="0044750C">
        <w:rPr>
          <w:sz w:val="18"/>
        </w:rPr>
        <w:tab/>
        <w:t>angenommen</w:t>
      </w:r>
    </w:p>
    <w:p w:rsidR="0044750C" w:rsidRDefault="0044750C" w:rsidP="0044750C">
      <w:pPr>
        <w:pBdr>
          <w:bottom w:val="single" w:sz="4" w:space="1" w:color="auto"/>
        </w:pBdr>
        <w:rPr>
          <w:sz w:val="18"/>
        </w:rPr>
      </w:pPr>
    </w:p>
    <w:p w:rsidR="0044750C" w:rsidRDefault="0044750C" w:rsidP="0044750C">
      <w:pPr>
        <w:rPr>
          <w:sz w:val="18"/>
        </w:rPr>
      </w:pPr>
    </w:p>
    <w:p w:rsidR="0044750C" w:rsidRDefault="0044750C" w:rsidP="0044750C">
      <w:r>
        <w:t>BESCHLUSSFASSUNG im Gemei</w:t>
      </w:r>
      <w:r w:rsidR="009B2F9C">
        <w:t xml:space="preserve">nderat am </w:t>
      </w:r>
      <w:r w:rsidR="00DD251B">
        <w:t>2</w:t>
      </w:r>
      <w:r w:rsidR="00A50B16">
        <w:t>9</w:t>
      </w:r>
      <w:r w:rsidR="00A879FE">
        <w:t>.0</w:t>
      </w:r>
      <w:r w:rsidR="00A50B16">
        <w:t>9</w:t>
      </w:r>
      <w:r w:rsidR="00A879FE">
        <w:t>.201</w:t>
      </w:r>
      <w:r w:rsidR="000E260E">
        <w:t>6</w:t>
      </w:r>
      <w:r w:rsidR="00323531">
        <w:tab/>
      </w:r>
      <w:r w:rsidR="00323531">
        <w:tab/>
      </w:r>
      <w:r w:rsidR="00323531" w:rsidRPr="00323531">
        <w:rPr>
          <w:sz w:val="20"/>
        </w:rPr>
        <w:t>Bürgermeister:</w:t>
      </w:r>
      <w:r w:rsidR="009B2F9C" w:rsidRPr="00323531">
        <w:rPr>
          <w:sz w:val="20"/>
        </w:rPr>
        <w:tab/>
      </w:r>
      <w:r w:rsidR="009B2F9C" w:rsidRPr="00323531">
        <w:rPr>
          <w:sz w:val="20"/>
        </w:rPr>
        <w:tab/>
      </w:r>
      <w:r w:rsidR="009B2F9C">
        <w:t xml:space="preserve"> </w:t>
      </w:r>
    </w:p>
    <w:p w:rsidR="0044750C" w:rsidRPr="00323531" w:rsidRDefault="00E00669" w:rsidP="0044750C">
      <w:pPr>
        <w:rPr>
          <w:sz w:val="20"/>
        </w:rPr>
      </w:pPr>
      <w:r>
        <w:rPr>
          <w:sz w:val="18"/>
        </w:rPr>
        <w:tab/>
      </w:r>
      <w:r w:rsidR="009B2F9C">
        <w:rPr>
          <w:sz w:val="18"/>
        </w:rPr>
        <w:tab/>
      </w:r>
      <w:r w:rsidR="009B2F9C">
        <w:rPr>
          <w:sz w:val="18"/>
        </w:rPr>
        <w:tab/>
        <w:t xml:space="preserve">  </w:t>
      </w:r>
      <w:r w:rsidR="009B2F9C">
        <w:rPr>
          <w:sz w:val="18"/>
        </w:rPr>
        <w:tab/>
      </w:r>
      <w:r w:rsidR="009B2F9C">
        <w:rPr>
          <w:sz w:val="18"/>
        </w:rPr>
        <w:tab/>
      </w:r>
      <w:r w:rsidR="009B2F9C">
        <w:rPr>
          <w:sz w:val="18"/>
        </w:rPr>
        <w:tab/>
      </w:r>
      <w:r w:rsidR="009B2F9C">
        <w:rPr>
          <w:sz w:val="18"/>
        </w:rPr>
        <w:tab/>
      </w:r>
      <w:r w:rsidR="009B2F9C">
        <w:rPr>
          <w:sz w:val="18"/>
        </w:rPr>
        <w:tab/>
      </w:r>
      <w:r w:rsidR="009B2F9C">
        <w:rPr>
          <w:sz w:val="18"/>
        </w:rPr>
        <w:tab/>
      </w:r>
      <w:r w:rsidR="00323531">
        <w:rPr>
          <w:sz w:val="18"/>
        </w:rPr>
        <w:tab/>
      </w:r>
      <w:r w:rsidR="00323531" w:rsidRPr="00323531">
        <w:rPr>
          <w:sz w:val="20"/>
        </w:rPr>
        <w:t>Gemeinderäte:</w:t>
      </w:r>
      <w:r w:rsidR="009B2F9C" w:rsidRPr="00323531">
        <w:rPr>
          <w:sz w:val="20"/>
        </w:rPr>
        <w:t xml:space="preserve"> </w:t>
      </w:r>
      <w:r w:rsidR="007B4D6C">
        <w:rPr>
          <w:sz w:val="20"/>
        </w:rPr>
        <w:tab/>
      </w:r>
    </w:p>
    <w:p w:rsidR="00E00669" w:rsidRPr="00323531" w:rsidRDefault="00323531" w:rsidP="0044750C">
      <w:pPr>
        <w:rPr>
          <w:sz w:val="20"/>
        </w:rPr>
      </w:pP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 w:rsidRPr="00323531">
        <w:rPr>
          <w:sz w:val="20"/>
        </w:rPr>
        <w:t>Anwesende:</w:t>
      </w:r>
      <w:r w:rsidR="00A879FE">
        <w:rPr>
          <w:sz w:val="20"/>
        </w:rPr>
        <w:tab/>
      </w:r>
    </w:p>
    <w:p w:rsidR="0044750C" w:rsidRPr="00323531" w:rsidRDefault="00A50B16" w:rsidP="0044750C">
      <w:pPr>
        <w:rPr>
          <w:sz w:val="20"/>
        </w:rPr>
      </w:pPr>
      <w:r>
        <w:rPr>
          <w:sz w:val="18"/>
        </w:rPr>
        <w:t>O</w:t>
      </w:r>
      <w:r w:rsidR="00F04118">
        <w:rPr>
          <w:sz w:val="18"/>
        </w:rPr>
        <w:tab/>
        <w:t>Eins</w:t>
      </w:r>
      <w:r w:rsidR="009B2F9C">
        <w:rPr>
          <w:sz w:val="18"/>
        </w:rPr>
        <w:t>timmig angenommen</w:t>
      </w:r>
      <w:r w:rsidR="009B2F9C">
        <w:rPr>
          <w:sz w:val="18"/>
        </w:rPr>
        <w:tab/>
      </w:r>
      <w:r w:rsidR="009B2F9C">
        <w:rPr>
          <w:sz w:val="18"/>
        </w:rPr>
        <w:tab/>
      </w:r>
      <w:r w:rsidR="009B2F9C">
        <w:rPr>
          <w:sz w:val="18"/>
        </w:rPr>
        <w:tab/>
        <w:t>O</w:t>
      </w:r>
      <w:r w:rsidR="0044750C">
        <w:rPr>
          <w:sz w:val="18"/>
        </w:rPr>
        <w:tab/>
        <w:t>vertagt</w:t>
      </w:r>
      <w:r w:rsidR="009B2F9C">
        <w:rPr>
          <w:sz w:val="18"/>
        </w:rPr>
        <w:t xml:space="preserve"> </w:t>
      </w:r>
      <w:r w:rsidR="00323531">
        <w:rPr>
          <w:sz w:val="18"/>
        </w:rPr>
        <w:tab/>
      </w:r>
      <w:r w:rsidR="00323531">
        <w:rPr>
          <w:sz w:val="18"/>
        </w:rPr>
        <w:tab/>
      </w:r>
      <w:r w:rsidR="00323531">
        <w:rPr>
          <w:sz w:val="18"/>
        </w:rPr>
        <w:tab/>
      </w:r>
      <w:r w:rsidR="00323531">
        <w:rPr>
          <w:sz w:val="20"/>
        </w:rPr>
        <w:t>Beschluss</w:t>
      </w:r>
      <w:r w:rsidR="002A0352">
        <w:rPr>
          <w:sz w:val="20"/>
        </w:rPr>
        <w:t>-</w:t>
      </w:r>
      <w:r w:rsidR="00323531">
        <w:rPr>
          <w:sz w:val="20"/>
        </w:rPr>
        <w:t>Nr.:</w:t>
      </w:r>
      <w:r w:rsidR="00A879FE">
        <w:rPr>
          <w:sz w:val="20"/>
        </w:rPr>
        <w:tab/>
      </w:r>
      <w:r w:rsidR="00DD251B">
        <w:rPr>
          <w:sz w:val="20"/>
        </w:rPr>
        <w:t xml:space="preserve">  </w:t>
      </w:r>
      <w:r w:rsidR="0034603B">
        <w:rPr>
          <w:sz w:val="20"/>
        </w:rPr>
        <w:t>/ 201</w:t>
      </w:r>
      <w:r w:rsidR="000E260E">
        <w:rPr>
          <w:sz w:val="20"/>
        </w:rPr>
        <w:t>6</w:t>
      </w:r>
    </w:p>
    <w:p w:rsidR="0044750C" w:rsidRDefault="00A879FE" w:rsidP="0044750C">
      <w:pPr>
        <w:rPr>
          <w:sz w:val="18"/>
        </w:rPr>
      </w:pPr>
      <w:r>
        <w:rPr>
          <w:sz w:val="18"/>
        </w:rPr>
        <w:t>O</w:t>
      </w:r>
      <w:r w:rsidR="0044750C">
        <w:rPr>
          <w:sz w:val="18"/>
        </w:rPr>
        <w:tab/>
        <w:t xml:space="preserve">Mit </w:t>
      </w:r>
      <w:r>
        <w:rPr>
          <w:sz w:val="18"/>
        </w:rPr>
        <w:t>…..</w:t>
      </w:r>
      <w:r w:rsidR="0044750C">
        <w:rPr>
          <w:sz w:val="18"/>
        </w:rPr>
        <w:t>.... Ja-Stimmen</w:t>
      </w:r>
    </w:p>
    <w:p w:rsidR="0044750C" w:rsidRDefault="007B4D6C" w:rsidP="0044750C">
      <w:pPr>
        <w:rPr>
          <w:sz w:val="18"/>
        </w:rPr>
      </w:pPr>
      <w:r>
        <w:rPr>
          <w:sz w:val="18"/>
        </w:rPr>
        <w:t>O</w:t>
      </w:r>
      <w:r w:rsidR="0044750C">
        <w:rPr>
          <w:sz w:val="18"/>
        </w:rPr>
        <w:tab/>
        <w:t>Mit ....</w:t>
      </w:r>
      <w:r>
        <w:rPr>
          <w:sz w:val="18"/>
        </w:rPr>
        <w:t>...</w:t>
      </w:r>
      <w:r w:rsidR="0044750C">
        <w:rPr>
          <w:sz w:val="18"/>
        </w:rPr>
        <w:t>... Nein-Stimmen</w:t>
      </w:r>
      <w:r w:rsidR="0044750C">
        <w:rPr>
          <w:sz w:val="18"/>
        </w:rPr>
        <w:tab/>
      </w:r>
      <w:r w:rsidR="0044750C">
        <w:rPr>
          <w:sz w:val="18"/>
        </w:rPr>
        <w:tab/>
      </w:r>
      <w:r w:rsidR="0044750C">
        <w:rPr>
          <w:sz w:val="18"/>
        </w:rPr>
        <w:tab/>
        <w:t xml:space="preserve">O </w:t>
      </w:r>
      <w:r w:rsidR="0044750C">
        <w:rPr>
          <w:sz w:val="18"/>
        </w:rPr>
        <w:tab/>
        <w:t>abgelehnt</w:t>
      </w:r>
    </w:p>
    <w:p w:rsidR="0044750C" w:rsidRDefault="00A879FE" w:rsidP="0044750C">
      <w:pPr>
        <w:rPr>
          <w:sz w:val="18"/>
        </w:rPr>
      </w:pPr>
      <w:r>
        <w:rPr>
          <w:sz w:val="18"/>
        </w:rPr>
        <w:t>O</w:t>
      </w:r>
      <w:r w:rsidR="007B4D6C">
        <w:rPr>
          <w:sz w:val="18"/>
        </w:rPr>
        <w:tab/>
      </w:r>
      <w:r w:rsidR="0044750C">
        <w:rPr>
          <w:sz w:val="18"/>
        </w:rPr>
        <w:t>Mit ....</w:t>
      </w:r>
      <w:r>
        <w:rPr>
          <w:sz w:val="18"/>
        </w:rPr>
        <w:t>.</w:t>
      </w:r>
      <w:r w:rsidR="0044750C">
        <w:rPr>
          <w:sz w:val="18"/>
        </w:rPr>
        <w:t>.... Stimmenthaltungen</w:t>
      </w:r>
    </w:p>
    <w:p w:rsidR="0044750C" w:rsidRDefault="00A879FE" w:rsidP="0044750C">
      <w:pPr>
        <w:rPr>
          <w:sz w:val="18"/>
        </w:rPr>
      </w:pPr>
      <w:r>
        <w:rPr>
          <w:sz w:val="18"/>
        </w:rPr>
        <w:t>O</w:t>
      </w:r>
      <w:r w:rsidR="0044750C">
        <w:rPr>
          <w:sz w:val="18"/>
        </w:rPr>
        <w:tab/>
        <w:t>angenommen</w:t>
      </w:r>
    </w:p>
    <w:p w:rsidR="0044750C" w:rsidRDefault="0044750C" w:rsidP="0044750C">
      <w:pPr>
        <w:pBdr>
          <w:bottom w:val="single" w:sz="4" w:space="1" w:color="auto"/>
        </w:pBdr>
        <w:rPr>
          <w:sz w:val="18"/>
        </w:rPr>
      </w:pPr>
    </w:p>
    <w:p w:rsidR="00673D71" w:rsidRDefault="00673D71" w:rsidP="00D4078B">
      <w:pPr>
        <w:tabs>
          <w:tab w:val="left" w:pos="2552"/>
        </w:tabs>
        <w:ind w:left="2552" w:hanging="2694"/>
        <w:rPr>
          <w:rStyle w:val="CharacterStyle2"/>
          <w:rFonts w:cs="Arial"/>
          <w:spacing w:val="-2"/>
          <w:sz w:val="18"/>
          <w:szCs w:val="18"/>
        </w:rPr>
      </w:pPr>
    </w:p>
    <w:p w:rsidR="00017EC4" w:rsidRPr="009D63C7" w:rsidRDefault="0086372E" w:rsidP="00D4078B">
      <w:pPr>
        <w:tabs>
          <w:tab w:val="left" w:pos="2552"/>
        </w:tabs>
        <w:ind w:left="2552" w:hanging="2694"/>
        <w:rPr>
          <w:b/>
          <w:sz w:val="20"/>
        </w:rPr>
      </w:pPr>
      <w:r w:rsidRPr="00D4078B">
        <w:rPr>
          <w:rStyle w:val="CharacterStyle2"/>
          <w:rFonts w:cs="Arial"/>
          <w:spacing w:val="-2"/>
          <w:sz w:val="18"/>
          <w:szCs w:val="18"/>
        </w:rPr>
        <w:t>1. Bezeichnung der Vorlage:</w:t>
      </w:r>
      <w:r>
        <w:rPr>
          <w:rStyle w:val="CharacterStyle2"/>
          <w:rFonts w:ascii="Verdana" w:hAnsi="Verdana" w:cs="Verdana"/>
          <w:spacing w:val="-2"/>
          <w:sz w:val="17"/>
          <w:szCs w:val="17"/>
        </w:rPr>
        <w:tab/>
      </w:r>
      <w:r w:rsidRPr="00D4078B">
        <w:rPr>
          <w:b/>
          <w:sz w:val="20"/>
        </w:rPr>
        <w:t>6. Änderung des Flächennutzungsplanes der Gemeinde Dürrröhrsdorf-Dittersbach</w:t>
      </w:r>
      <w:r w:rsidRPr="009D63C7">
        <w:rPr>
          <w:b/>
          <w:sz w:val="20"/>
        </w:rPr>
        <w:t xml:space="preserve"> </w:t>
      </w:r>
      <w:r w:rsidR="009D63C7" w:rsidRPr="009D63C7">
        <w:rPr>
          <w:b/>
          <w:sz w:val="20"/>
        </w:rPr>
        <w:t xml:space="preserve">– </w:t>
      </w:r>
      <w:r w:rsidR="00DD251B">
        <w:rPr>
          <w:b/>
          <w:sz w:val="20"/>
        </w:rPr>
        <w:t xml:space="preserve">Abwägung der Anregung zum </w:t>
      </w:r>
      <w:r w:rsidR="00A50B16">
        <w:rPr>
          <w:b/>
          <w:sz w:val="20"/>
        </w:rPr>
        <w:t>2</w:t>
      </w:r>
      <w:r w:rsidR="000E260E">
        <w:rPr>
          <w:b/>
          <w:sz w:val="20"/>
        </w:rPr>
        <w:t>. E</w:t>
      </w:r>
      <w:r w:rsidR="009D63C7">
        <w:rPr>
          <w:b/>
          <w:sz w:val="20"/>
        </w:rPr>
        <w:t>ntwurf</w:t>
      </w:r>
      <w:r w:rsidR="00DD251B">
        <w:rPr>
          <w:b/>
          <w:sz w:val="20"/>
        </w:rPr>
        <w:t xml:space="preserve"> und Feststellung des </w:t>
      </w:r>
      <w:r w:rsidR="00A50B16">
        <w:rPr>
          <w:b/>
          <w:sz w:val="20"/>
        </w:rPr>
        <w:t>3</w:t>
      </w:r>
      <w:r w:rsidR="00DD251B">
        <w:rPr>
          <w:b/>
          <w:sz w:val="20"/>
        </w:rPr>
        <w:t>. Entwurfs</w:t>
      </w:r>
    </w:p>
    <w:p w:rsidR="0086372E" w:rsidRPr="00D4078B" w:rsidRDefault="0086372E" w:rsidP="00D4078B">
      <w:pPr>
        <w:tabs>
          <w:tab w:val="left" w:pos="2552"/>
        </w:tabs>
        <w:ind w:left="2552" w:hanging="2694"/>
        <w:rPr>
          <w:rStyle w:val="CharacterStyle2"/>
          <w:rFonts w:cs="Arial"/>
          <w:spacing w:val="-2"/>
          <w:sz w:val="18"/>
          <w:szCs w:val="18"/>
        </w:rPr>
      </w:pPr>
    </w:p>
    <w:p w:rsidR="005D1678" w:rsidRDefault="00D4078B" w:rsidP="005D1678">
      <w:pPr>
        <w:pStyle w:val="Style2"/>
        <w:tabs>
          <w:tab w:val="left" w:pos="1985"/>
        </w:tabs>
        <w:kinsoku w:val="0"/>
        <w:autoSpaceDE/>
        <w:autoSpaceDN/>
        <w:adjustRightInd/>
        <w:ind w:left="2552" w:right="216" w:hanging="2552"/>
        <w:rPr>
          <w:sz w:val="20"/>
        </w:rPr>
      </w:pPr>
      <w:r w:rsidRPr="00D4078B">
        <w:rPr>
          <w:rStyle w:val="CharacterStyle2"/>
          <w:rFonts w:cs="Arial"/>
          <w:spacing w:val="-2"/>
          <w:sz w:val="18"/>
          <w:szCs w:val="18"/>
        </w:rPr>
        <w:t>2. Beschluss:</w:t>
      </w:r>
      <w:r>
        <w:rPr>
          <w:b/>
        </w:rPr>
        <w:tab/>
      </w:r>
      <w:r w:rsidR="005D1678" w:rsidRPr="005D1678">
        <w:rPr>
          <w:b/>
          <w:sz w:val="20"/>
        </w:rPr>
        <w:t>2.1.</w:t>
      </w:r>
      <w:r w:rsidR="005D1678">
        <w:rPr>
          <w:b/>
          <w:sz w:val="20"/>
        </w:rPr>
        <w:tab/>
      </w:r>
      <w:r w:rsidRPr="00E3212B">
        <w:rPr>
          <w:sz w:val="20"/>
        </w:rPr>
        <w:t xml:space="preserve">Der Gemeinderat </w:t>
      </w:r>
      <w:r w:rsidR="00DD251B">
        <w:rPr>
          <w:sz w:val="20"/>
        </w:rPr>
        <w:t xml:space="preserve">bestätigt die Abwägung </w:t>
      </w:r>
      <w:r w:rsidR="00DD251B" w:rsidRPr="00DD251B">
        <w:rPr>
          <w:sz w:val="20"/>
        </w:rPr>
        <w:t>gemäß Ziffer 2.1 bis 2.</w:t>
      </w:r>
      <w:r w:rsidR="00A50B16">
        <w:rPr>
          <w:sz w:val="20"/>
        </w:rPr>
        <w:t>10</w:t>
      </w:r>
      <w:r w:rsidR="00DD251B" w:rsidRPr="00DD251B">
        <w:rPr>
          <w:sz w:val="20"/>
        </w:rPr>
        <w:t xml:space="preserve"> der Anlage</w:t>
      </w:r>
      <w:r w:rsidR="000E260E">
        <w:rPr>
          <w:sz w:val="20"/>
        </w:rPr>
        <w:t>.</w:t>
      </w:r>
    </w:p>
    <w:p w:rsidR="005D1678" w:rsidRDefault="005D1678" w:rsidP="005D1678">
      <w:pPr>
        <w:pStyle w:val="Style2"/>
        <w:tabs>
          <w:tab w:val="left" w:pos="1985"/>
        </w:tabs>
        <w:kinsoku w:val="0"/>
        <w:autoSpaceDE/>
        <w:autoSpaceDN/>
        <w:adjustRightInd/>
        <w:ind w:left="2552" w:right="216" w:hanging="2552"/>
        <w:rPr>
          <w:sz w:val="20"/>
        </w:rPr>
      </w:pPr>
    </w:p>
    <w:p w:rsidR="00026671" w:rsidRDefault="005D1678" w:rsidP="005D1678">
      <w:pPr>
        <w:pStyle w:val="Style2"/>
        <w:tabs>
          <w:tab w:val="left" w:pos="1985"/>
        </w:tabs>
        <w:kinsoku w:val="0"/>
        <w:autoSpaceDE/>
        <w:autoSpaceDN/>
        <w:adjustRightInd/>
        <w:ind w:left="2552" w:right="216" w:hanging="2552"/>
        <w:rPr>
          <w:sz w:val="20"/>
        </w:rPr>
      </w:pPr>
      <w:r>
        <w:rPr>
          <w:sz w:val="20"/>
        </w:rPr>
        <w:tab/>
      </w:r>
      <w:r w:rsidRPr="00C4302C">
        <w:rPr>
          <w:b/>
          <w:sz w:val="20"/>
        </w:rPr>
        <w:t>2.2</w:t>
      </w:r>
      <w:r w:rsidR="00C4302C">
        <w:rPr>
          <w:sz w:val="20"/>
        </w:rPr>
        <w:t>.</w:t>
      </w:r>
      <w:r>
        <w:rPr>
          <w:sz w:val="20"/>
        </w:rPr>
        <w:tab/>
      </w:r>
      <w:r w:rsidR="00A50B16">
        <w:rPr>
          <w:sz w:val="20"/>
        </w:rPr>
        <w:t xml:space="preserve">Ergänzend zu den </w:t>
      </w:r>
      <w:r w:rsidR="00F727FE">
        <w:rPr>
          <w:sz w:val="20"/>
        </w:rPr>
        <w:t xml:space="preserve">Beschlüssen Nr. </w:t>
      </w:r>
      <w:r w:rsidR="00F727FE" w:rsidRPr="00F727FE">
        <w:rPr>
          <w:sz w:val="20"/>
        </w:rPr>
        <w:t>46/2011 vom 20.09.2011</w:t>
      </w:r>
      <w:r w:rsidR="00F727FE">
        <w:rPr>
          <w:sz w:val="20"/>
        </w:rPr>
        <w:t>, 13/2013 vom 21.03.2013</w:t>
      </w:r>
      <w:r w:rsidR="00A50B16">
        <w:rPr>
          <w:sz w:val="20"/>
        </w:rPr>
        <w:t xml:space="preserve">, </w:t>
      </w:r>
      <w:r w:rsidR="00F727FE" w:rsidRPr="00F727FE">
        <w:rPr>
          <w:sz w:val="20"/>
        </w:rPr>
        <w:t>10/2014 vom 29.04.2014</w:t>
      </w:r>
      <w:r w:rsidR="00A50B16">
        <w:rPr>
          <w:sz w:val="20"/>
        </w:rPr>
        <w:t xml:space="preserve"> und 23/2016 vom 23.06.2016 werden folgende </w:t>
      </w:r>
      <w:r w:rsidR="00F727FE">
        <w:rPr>
          <w:sz w:val="20"/>
        </w:rPr>
        <w:t>Änderungen der Zielstellungen beschlossen.</w:t>
      </w:r>
    </w:p>
    <w:p w:rsidR="00026671" w:rsidRDefault="00A50B16" w:rsidP="00DD251B">
      <w:pPr>
        <w:pStyle w:val="Style2"/>
        <w:tabs>
          <w:tab w:val="left" w:pos="2552"/>
        </w:tabs>
        <w:kinsoku w:val="0"/>
        <w:autoSpaceDE/>
        <w:autoSpaceDN/>
        <w:adjustRightInd/>
        <w:ind w:left="2552" w:right="216" w:hanging="2552"/>
        <w:rPr>
          <w:sz w:val="20"/>
        </w:rPr>
      </w:pPr>
      <w:r>
        <w:rPr>
          <w:sz w:val="20"/>
        </w:rPr>
        <w:tab/>
      </w:r>
      <w:r w:rsidR="00F727FE" w:rsidRPr="00A50B16">
        <w:rPr>
          <w:sz w:val="20"/>
        </w:rPr>
        <w:t>Die Änderungsbereich</w:t>
      </w:r>
      <w:r w:rsidR="0055429F" w:rsidRPr="00A50B16">
        <w:rPr>
          <w:sz w:val="20"/>
        </w:rPr>
        <w:t>e</w:t>
      </w:r>
      <w:r w:rsidR="00F727FE" w:rsidRPr="00A50B16">
        <w:rPr>
          <w:sz w:val="20"/>
        </w:rPr>
        <w:t xml:space="preserve"> 6-</w:t>
      </w:r>
      <w:r w:rsidRPr="00A50B16">
        <w:rPr>
          <w:sz w:val="20"/>
        </w:rPr>
        <w:t xml:space="preserve">15 </w:t>
      </w:r>
      <w:r w:rsidR="00F727FE" w:rsidRPr="00A50B16">
        <w:rPr>
          <w:sz w:val="20"/>
        </w:rPr>
        <w:t>und 6-</w:t>
      </w:r>
      <w:r w:rsidRPr="00A50B16">
        <w:rPr>
          <w:sz w:val="20"/>
        </w:rPr>
        <w:t>2</w:t>
      </w:r>
      <w:r w:rsidR="00F727FE" w:rsidRPr="00A50B16">
        <w:rPr>
          <w:sz w:val="20"/>
        </w:rPr>
        <w:t xml:space="preserve">1 werden gestrichen. </w:t>
      </w:r>
    </w:p>
    <w:p w:rsidR="00A50B16" w:rsidRPr="00A50B16" w:rsidRDefault="00A50B16" w:rsidP="00DD251B">
      <w:pPr>
        <w:pStyle w:val="Style2"/>
        <w:tabs>
          <w:tab w:val="left" w:pos="2552"/>
        </w:tabs>
        <w:kinsoku w:val="0"/>
        <w:autoSpaceDE/>
        <w:autoSpaceDN/>
        <w:adjustRightInd/>
        <w:ind w:left="2552" w:right="216" w:hanging="2552"/>
        <w:rPr>
          <w:sz w:val="20"/>
        </w:rPr>
      </w:pPr>
    </w:p>
    <w:p w:rsidR="0046421F" w:rsidRPr="00A50B16" w:rsidRDefault="00A50B16" w:rsidP="00A50B16">
      <w:pPr>
        <w:pStyle w:val="Style2"/>
        <w:tabs>
          <w:tab w:val="left" w:pos="2552"/>
        </w:tabs>
        <w:kinsoku w:val="0"/>
        <w:autoSpaceDE/>
        <w:autoSpaceDN/>
        <w:adjustRightInd/>
        <w:ind w:left="2552" w:right="216" w:hanging="2552"/>
        <w:rPr>
          <w:sz w:val="20"/>
        </w:rPr>
      </w:pPr>
      <w:r>
        <w:rPr>
          <w:sz w:val="20"/>
        </w:rPr>
        <w:tab/>
      </w:r>
      <w:r w:rsidR="0046421F" w:rsidRPr="00A50B16">
        <w:rPr>
          <w:sz w:val="20"/>
        </w:rPr>
        <w:t>Zusätzlich w</w:t>
      </w:r>
      <w:r w:rsidRPr="00A50B16">
        <w:rPr>
          <w:sz w:val="20"/>
        </w:rPr>
        <w:t>i</w:t>
      </w:r>
      <w:r w:rsidR="0046421F" w:rsidRPr="00A50B16">
        <w:rPr>
          <w:sz w:val="20"/>
        </w:rPr>
        <w:t>rd folgende</w:t>
      </w:r>
      <w:r w:rsidRPr="00A50B16">
        <w:rPr>
          <w:sz w:val="20"/>
        </w:rPr>
        <w:t>r</w:t>
      </w:r>
      <w:r w:rsidR="0046421F" w:rsidRPr="00A50B16">
        <w:rPr>
          <w:sz w:val="20"/>
        </w:rPr>
        <w:t xml:space="preserve"> Änderungsbereich aufgenommen:</w:t>
      </w:r>
    </w:p>
    <w:p w:rsidR="0046421F" w:rsidRPr="00A50B16" w:rsidRDefault="00A50B16" w:rsidP="00026671">
      <w:pPr>
        <w:pStyle w:val="TFOB"/>
        <w:ind w:left="2552"/>
        <w:rPr>
          <w:rStyle w:val="CharacterStyle2"/>
          <w:rFonts w:cs="Arial"/>
          <w:b/>
        </w:rPr>
      </w:pPr>
      <w:r w:rsidRPr="00A50B16">
        <w:rPr>
          <w:rStyle w:val="CharacterStyle2"/>
          <w:rFonts w:cs="Arial"/>
          <w:b/>
        </w:rPr>
        <w:t>6-22 Dittersbach - Sonderg</w:t>
      </w:r>
      <w:r w:rsidR="0046421F" w:rsidRPr="00A50B16">
        <w:rPr>
          <w:rStyle w:val="CharacterStyle2"/>
          <w:rFonts w:cs="Arial"/>
          <w:b/>
        </w:rPr>
        <w:t xml:space="preserve">ebiet </w:t>
      </w:r>
      <w:r w:rsidRPr="00A50B16">
        <w:rPr>
          <w:rStyle w:val="CharacterStyle2"/>
          <w:rFonts w:cs="Arial"/>
          <w:b/>
        </w:rPr>
        <w:t>Tourismus</w:t>
      </w:r>
    </w:p>
    <w:p w:rsidR="00A50B16" w:rsidRDefault="00A50B16" w:rsidP="0046421F">
      <w:pPr>
        <w:pStyle w:val="TFOB"/>
        <w:ind w:left="2552"/>
        <w:rPr>
          <w:rStyle w:val="CharacterStyle2"/>
          <w:szCs w:val="24"/>
          <w:lang w:eastAsia="de-DE"/>
        </w:rPr>
      </w:pPr>
      <w:r>
        <w:rPr>
          <w:rStyle w:val="CharacterStyle2"/>
          <w:szCs w:val="24"/>
          <w:lang w:eastAsia="de-DE"/>
        </w:rPr>
        <w:t>Auf Grund des Wegfalles der Fläche 6-15 wird eine Teilfläche des Flurstückes Nr. 241 der Gemarkung Dittersbach für eine touristische Entwicklung als Sondergebiet in die Planung aufgenommen.</w:t>
      </w:r>
    </w:p>
    <w:p w:rsidR="00A50B16" w:rsidRDefault="00A50B16" w:rsidP="0046421F">
      <w:pPr>
        <w:pStyle w:val="TFOB"/>
        <w:ind w:left="2552"/>
        <w:rPr>
          <w:rStyle w:val="CharacterStyle2"/>
          <w:szCs w:val="24"/>
          <w:lang w:eastAsia="de-DE"/>
        </w:rPr>
      </w:pPr>
      <w:r>
        <w:rPr>
          <w:rStyle w:val="CharacterStyle2"/>
          <w:szCs w:val="24"/>
          <w:lang w:eastAsia="de-DE"/>
        </w:rPr>
        <w:t>Die Umwidmung eines Teiles der Marktfläche umfasst eine Größe von ca. 8.420 m².</w:t>
      </w:r>
    </w:p>
    <w:p w:rsidR="00A50B16" w:rsidRDefault="00A50B16" w:rsidP="0046421F">
      <w:pPr>
        <w:pStyle w:val="TFOB"/>
        <w:ind w:left="2552"/>
        <w:rPr>
          <w:rStyle w:val="CharacterStyle2"/>
          <w:szCs w:val="24"/>
          <w:lang w:eastAsia="de-DE"/>
        </w:rPr>
      </w:pPr>
    </w:p>
    <w:p w:rsidR="00DD251B" w:rsidRDefault="005D1678" w:rsidP="00C4302C">
      <w:pPr>
        <w:pStyle w:val="TFOB"/>
        <w:tabs>
          <w:tab w:val="clear" w:pos="1134"/>
          <w:tab w:val="left" w:pos="1985"/>
        </w:tabs>
        <w:ind w:left="2552" w:hanging="567"/>
        <w:rPr>
          <w:sz w:val="20"/>
        </w:rPr>
      </w:pPr>
      <w:r w:rsidRPr="00C4302C">
        <w:rPr>
          <w:rStyle w:val="CharacterStyle2"/>
          <w:rFonts w:cs="Arial"/>
          <w:b/>
          <w:spacing w:val="-9"/>
        </w:rPr>
        <w:t>2.3</w:t>
      </w:r>
      <w:r>
        <w:rPr>
          <w:rStyle w:val="CharacterStyle2"/>
          <w:rFonts w:cs="Arial"/>
          <w:spacing w:val="-9"/>
        </w:rPr>
        <w:tab/>
      </w:r>
      <w:r w:rsidR="00DD251B" w:rsidRPr="00DD251B">
        <w:rPr>
          <w:sz w:val="20"/>
        </w:rPr>
        <w:t xml:space="preserve">Der </w:t>
      </w:r>
      <w:r w:rsidR="00A50B16">
        <w:rPr>
          <w:sz w:val="20"/>
        </w:rPr>
        <w:t>3</w:t>
      </w:r>
      <w:r w:rsidR="00DD251B" w:rsidRPr="00DD251B">
        <w:rPr>
          <w:sz w:val="20"/>
        </w:rPr>
        <w:t xml:space="preserve">. Entwurf der 6. Änderung des Flächennutzungsplanes, vom Februar 2015, zuletzt geändert am </w:t>
      </w:r>
      <w:r w:rsidR="000E260E" w:rsidRPr="005D1678">
        <w:rPr>
          <w:sz w:val="20"/>
        </w:rPr>
        <w:t>2</w:t>
      </w:r>
      <w:r w:rsidR="00A50B16">
        <w:rPr>
          <w:sz w:val="20"/>
        </w:rPr>
        <w:t>2</w:t>
      </w:r>
      <w:r w:rsidR="00A2329E" w:rsidRPr="005D1678">
        <w:rPr>
          <w:sz w:val="20"/>
        </w:rPr>
        <w:t>.0</w:t>
      </w:r>
      <w:r w:rsidR="00A50B16">
        <w:rPr>
          <w:sz w:val="20"/>
        </w:rPr>
        <w:t>9</w:t>
      </w:r>
      <w:r w:rsidR="00A2329E" w:rsidRPr="005D1678">
        <w:rPr>
          <w:sz w:val="20"/>
        </w:rPr>
        <w:t>.201</w:t>
      </w:r>
      <w:r w:rsidR="000E260E" w:rsidRPr="005D1678">
        <w:rPr>
          <w:sz w:val="20"/>
        </w:rPr>
        <w:t>6</w:t>
      </w:r>
      <w:r w:rsidR="00DD251B" w:rsidRPr="00DD251B">
        <w:rPr>
          <w:sz w:val="20"/>
        </w:rPr>
        <w:t xml:space="preserve"> wird gebilligt.</w:t>
      </w:r>
    </w:p>
    <w:p w:rsidR="00A50B16" w:rsidRPr="00A50B16" w:rsidRDefault="00DD251B" w:rsidP="00DD251B">
      <w:pPr>
        <w:pStyle w:val="Style2"/>
        <w:tabs>
          <w:tab w:val="left" w:pos="2552"/>
        </w:tabs>
        <w:kinsoku w:val="0"/>
        <w:autoSpaceDE/>
        <w:autoSpaceDN/>
        <w:adjustRightInd/>
        <w:ind w:left="2552" w:right="216" w:hanging="2552"/>
        <w:rPr>
          <w:rStyle w:val="CharacterStyle2"/>
          <w:szCs w:val="24"/>
        </w:rPr>
      </w:pPr>
      <w:r>
        <w:rPr>
          <w:sz w:val="20"/>
        </w:rPr>
        <w:tab/>
      </w:r>
      <w:r w:rsidRPr="00DD251B">
        <w:rPr>
          <w:sz w:val="20"/>
        </w:rPr>
        <w:t xml:space="preserve">Der Planentwurf ist für die Dauer von </w:t>
      </w:r>
      <w:r w:rsidR="00A50B16">
        <w:rPr>
          <w:sz w:val="20"/>
        </w:rPr>
        <w:t>2 Wochen</w:t>
      </w:r>
      <w:r w:rsidRPr="00DD251B">
        <w:rPr>
          <w:sz w:val="20"/>
        </w:rPr>
        <w:t xml:space="preserve"> öffentlich auszulegen.</w:t>
      </w:r>
      <w:r w:rsidR="00A50B16">
        <w:rPr>
          <w:sz w:val="20"/>
        </w:rPr>
        <w:br/>
      </w:r>
      <w:r w:rsidR="00A50B16" w:rsidRPr="00A50B16">
        <w:rPr>
          <w:rStyle w:val="CharacterStyle2"/>
          <w:szCs w:val="24"/>
        </w:rPr>
        <w:t>Die Bekanntmachung ist mit dem Hinweis zu versehen, dass Stellungnahmen nur zu den geänderten oder ergänzten Teilen abgegeben werden können.</w:t>
      </w:r>
    </w:p>
    <w:p w:rsidR="00DD251B" w:rsidRDefault="00DD251B" w:rsidP="00DD251B">
      <w:pPr>
        <w:pStyle w:val="Style2"/>
        <w:tabs>
          <w:tab w:val="left" w:pos="2552"/>
        </w:tabs>
        <w:kinsoku w:val="0"/>
        <w:autoSpaceDE/>
        <w:autoSpaceDN/>
        <w:adjustRightInd/>
        <w:ind w:left="2552" w:right="216" w:hanging="2552"/>
        <w:rPr>
          <w:sz w:val="20"/>
        </w:rPr>
      </w:pPr>
      <w:r w:rsidRPr="00DD251B">
        <w:rPr>
          <w:sz w:val="20"/>
        </w:rPr>
        <w:t xml:space="preserve"> </w:t>
      </w:r>
    </w:p>
    <w:p w:rsidR="00C1428E" w:rsidRPr="00E3212B" w:rsidRDefault="00DD251B" w:rsidP="00DD251B">
      <w:pPr>
        <w:tabs>
          <w:tab w:val="left" w:pos="2552"/>
        </w:tabs>
        <w:ind w:left="2552" w:hanging="1844"/>
        <w:rPr>
          <w:sz w:val="20"/>
        </w:rPr>
      </w:pPr>
      <w:r>
        <w:rPr>
          <w:sz w:val="20"/>
        </w:rPr>
        <w:tab/>
      </w:r>
      <w:r w:rsidRPr="00DD251B">
        <w:rPr>
          <w:sz w:val="20"/>
        </w:rPr>
        <w:t>Der Beschluss ist ortsüblich bekannt zu geben</w:t>
      </w:r>
      <w:r>
        <w:rPr>
          <w:sz w:val="20"/>
        </w:rPr>
        <w:t>.</w:t>
      </w:r>
    </w:p>
    <w:p w:rsidR="00323531" w:rsidRPr="00E3212B" w:rsidRDefault="00323531" w:rsidP="00017EC4">
      <w:pPr>
        <w:rPr>
          <w:sz w:val="20"/>
        </w:rPr>
      </w:pPr>
    </w:p>
    <w:p w:rsidR="00DD251B" w:rsidRDefault="004576F0" w:rsidP="0055429F">
      <w:pPr>
        <w:tabs>
          <w:tab w:val="left" w:pos="993"/>
        </w:tabs>
        <w:rPr>
          <w:sz w:val="20"/>
        </w:rPr>
      </w:pPr>
      <w:r w:rsidRPr="00E3212B">
        <w:rPr>
          <w:sz w:val="20"/>
          <w:u w:val="single"/>
        </w:rPr>
        <w:t>Anlagen:</w:t>
      </w:r>
      <w:r w:rsidRPr="00E3212B">
        <w:rPr>
          <w:sz w:val="20"/>
        </w:rPr>
        <w:t xml:space="preserve">  </w:t>
      </w:r>
      <w:r w:rsidR="00E3212B">
        <w:rPr>
          <w:sz w:val="20"/>
        </w:rPr>
        <w:tab/>
      </w:r>
      <w:r w:rsidR="00DD251B">
        <w:rPr>
          <w:sz w:val="20"/>
        </w:rPr>
        <w:t xml:space="preserve">Behandlung der Anregungen und Hinweise zum </w:t>
      </w:r>
      <w:r w:rsidR="00A50B16">
        <w:rPr>
          <w:sz w:val="20"/>
        </w:rPr>
        <w:t>2</w:t>
      </w:r>
      <w:r w:rsidR="0055429F">
        <w:rPr>
          <w:sz w:val="20"/>
        </w:rPr>
        <w:t>. E</w:t>
      </w:r>
      <w:r w:rsidR="00DD251B">
        <w:rPr>
          <w:sz w:val="20"/>
        </w:rPr>
        <w:t>ntwurf</w:t>
      </w:r>
    </w:p>
    <w:p w:rsidR="00323531" w:rsidRPr="00E3212B" w:rsidRDefault="00DD251B" w:rsidP="0055429F">
      <w:pPr>
        <w:tabs>
          <w:tab w:val="left" w:pos="993"/>
        </w:tabs>
        <w:rPr>
          <w:sz w:val="20"/>
        </w:rPr>
      </w:pPr>
      <w:r>
        <w:rPr>
          <w:sz w:val="20"/>
        </w:rPr>
        <w:tab/>
      </w:r>
      <w:r w:rsidR="00E3212B">
        <w:rPr>
          <w:sz w:val="20"/>
        </w:rPr>
        <w:t>6. Änd</w:t>
      </w:r>
      <w:r>
        <w:rPr>
          <w:sz w:val="20"/>
        </w:rPr>
        <w:t xml:space="preserve">erung des Flächennutzungsplanes, Änderungsstand </w:t>
      </w:r>
      <w:r w:rsidR="00A50B16">
        <w:rPr>
          <w:sz w:val="20"/>
        </w:rPr>
        <w:t>22.</w:t>
      </w:r>
      <w:r w:rsidR="005D1678">
        <w:rPr>
          <w:sz w:val="20"/>
        </w:rPr>
        <w:t>0</w:t>
      </w:r>
      <w:r w:rsidR="00A50B16">
        <w:rPr>
          <w:sz w:val="20"/>
        </w:rPr>
        <w:t>9</w:t>
      </w:r>
      <w:r w:rsidR="005D1678">
        <w:rPr>
          <w:sz w:val="20"/>
        </w:rPr>
        <w:t>.2016</w:t>
      </w:r>
    </w:p>
    <w:p w:rsidR="007444B0" w:rsidRDefault="007444B0" w:rsidP="0055429F"/>
    <w:p w:rsidR="006D733A" w:rsidRDefault="006D733A" w:rsidP="0044750C">
      <w:pPr>
        <w:pBdr>
          <w:bottom w:val="single" w:sz="4" w:space="1" w:color="auto"/>
        </w:pBdr>
        <w:rPr>
          <w:sz w:val="18"/>
        </w:rPr>
      </w:pPr>
    </w:p>
    <w:p w:rsidR="0044750C" w:rsidRDefault="0044750C" w:rsidP="0044750C">
      <w:pPr>
        <w:rPr>
          <w:sz w:val="16"/>
        </w:rPr>
      </w:pPr>
    </w:p>
    <w:p w:rsidR="0044750C" w:rsidRDefault="0044750C" w:rsidP="0044750C">
      <w:pPr>
        <w:rPr>
          <w:sz w:val="16"/>
        </w:rPr>
      </w:pPr>
      <w:r>
        <w:rPr>
          <w:sz w:val="16"/>
        </w:rPr>
        <w:t>Gesetzliche Anzahl der Mitglieder der Geme</w:t>
      </w:r>
      <w:r w:rsidR="00970C31">
        <w:rPr>
          <w:sz w:val="16"/>
        </w:rPr>
        <w:t>ind</w:t>
      </w:r>
      <w:r w:rsidR="007B7E9C">
        <w:rPr>
          <w:sz w:val="16"/>
        </w:rPr>
        <w:t>evertretung:   16</w:t>
      </w:r>
    </w:p>
    <w:p w:rsidR="0044750C" w:rsidRDefault="0044750C" w:rsidP="0044750C">
      <w:pPr>
        <w:rPr>
          <w:sz w:val="16"/>
        </w:rPr>
      </w:pPr>
      <w:r>
        <w:rPr>
          <w:sz w:val="16"/>
        </w:rPr>
        <w:t>Aufgrund des § 20 der SächsGemO waren keine Gemeindevertreter/</w:t>
      </w:r>
      <w:r>
        <w:rPr>
          <w:sz w:val="16"/>
        </w:rPr>
        <w:tab/>
        <w:t xml:space="preserve"> .......................</w:t>
      </w:r>
    </w:p>
    <w:p w:rsidR="0044750C" w:rsidRDefault="0044750C" w:rsidP="0044750C">
      <w:pPr>
        <w:rPr>
          <w:sz w:val="16"/>
        </w:rPr>
      </w:pPr>
      <w:r>
        <w:rPr>
          <w:sz w:val="16"/>
        </w:rPr>
        <w:t>von der Beratung und Abstimmung ausgeschlossen.</w:t>
      </w:r>
    </w:p>
    <w:p w:rsidR="0044750C" w:rsidRDefault="0044750C" w:rsidP="0044750C">
      <w:pPr>
        <w:pBdr>
          <w:bottom w:val="single" w:sz="4" w:space="1" w:color="auto"/>
        </w:pBdr>
        <w:rPr>
          <w:sz w:val="16"/>
        </w:rPr>
      </w:pPr>
    </w:p>
    <w:p w:rsidR="0044750C" w:rsidRDefault="0044750C" w:rsidP="0044750C">
      <w:pPr>
        <w:rPr>
          <w:sz w:val="16"/>
        </w:rPr>
      </w:pPr>
    </w:p>
    <w:p w:rsidR="00323531" w:rsidRDefault="0044750C" w:rsidP="0044750C">
      <w:pPr>
        <w:rPr>
          <w:sz w:val="16"/>
        </w:rPr>
      </w:pPr>
      <w:r>
        <w:rPr>
          <w:sz w:val="16"/>
        </w:rPr>
        <w:t>Verteiler:</w:t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</w:p>
    <w:p w:rsidR="0044750C" w:rsidRDefault="0044750C" w:rsidP="00323531">
      <w:pPr>
        <w:ind w:left="2124" w:firstLine="708"/>
        <w:rPr>
          <w:sz w:val="16"/>
        </w:rPr>
      </w:pPr>
      <w:r>
        <w:rPr>
          <w:sz w:val="16"/>
        </w:rPr>
        <w:t>Siegel</w:t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  <w:t>.........................</w:t>
      </w:r>
    </w:p>
    <w:p w:rsidR="0044750C" w:rsidRDefault="0044750C" w:rsidP="0044750C">
      <w:pPr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 w:rsidR="005D1678">
        <w:rPr>
          <w:sz w:val="16"/>
        </w:rPr>
        <w:t>Timmermann</w:t>
      </w:r>
    </w:p>
    <w:p w:rsidR="00DA3241" w:rsidRPr="00970C31" w:rsidRDefault="0044750C" w:rsidP="00A50B16">
      <w:pPr>
        <w:ind w:firstLine="4956"/>
      </w:pPr>
      <w:r>
        <w:rPr>
          <w:sz w:val="16"/>
        </w:rPr>
        <w:t>Bürgermeister</w:t>
      </w:r>
      <w:bookmarkStart w:id="0" w:name="_GoBack"/>
      <w:bookmarkEnd w:id="0"/>
    </w:p>
    <w:sectPr w:rsidR="00DA3241" w:rsidRPr="00970C31" w:rsidSect="006D733A">
      <w:pgSz w:w="11906" w:h="16838"/>
      <w:pgMar w:top="567" w:right="851" w:bottom="79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624BB4"/>
    <w:multiLevelType w:val="hybridMultilevel"/>
    <w:tmpl w:val="6FFCB5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C9016D8"/>
    <w:multiLevelType w:val="hybridMultilevel"/>
    <w:tmpl w:val="0D8C042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2A2555C"/>
    <w:multiLevelType w:val="multilevel"/>
    <w:tmpl w:val="0442B60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3F01"/>
  <w:defaultTabStop w:val="708"/>
  <w:hyphenationZone w:val="425"/>
  <w:drawingGridHorizontalSpacing w:val="171"/>
  <w:displayVerticalDrawingGridEvery w:val="2"/>
  <w:noPunctuationKerning/>
  <w:characterSpacingControl w:val="doNotCompress"/>
  <w:compat/>
  <w:rsids>
    <w:rsidRoot w:val="003A3E95"/>
    <w:rsid w:val="000100C7"/>
    <w:rsid w:val="00017EC4"/>
    <w:rsid w:val="00026671"/>
    <w:rsid w:val="00036903"/>
    <w:rsid w:val="000451C5"/>
    <w:rsid w:val="000637AB"/>
    <w:rsid w:val="0006774C"/>
    <w:rsid w:val="00067EE2"/>
    <w:rsid w:val="00082B2B"/>
    <w:rsid w:val="000E260E"/>
    <w:rsid w:val="000E45F4"/>
    <w:rsid w:val="000E68A4"/>
    <w:rsid w:val="000F1839"/>
    <w:rsid w:val="00117A9B"/>
    <w:rsid w:val="001E1B7C"/>
    <w:rsid w:val="001E408F"/>
    <w:rsid w:val="001E61D0"/>
    <w:rsid w:val="002051EE"/>
    <w:rsid w:val="00281E61"/>
    <w:rsid w:val="00287889"/>
    <w:rsid w:val="002A0154"/>
    <w:rsid w:val="002A0352"/>
    <w:rsid w:val="002A32A4"/>
    <w:rsid w:val="002A422A"/>
    <w:rsid w:val="003003BA"/>
    <w:rsid w:val="00323531"/>
    <w:rsid w:val="0034603B"/>
    <w:rsid w:val="0035108F"/>
    <w:rsid w:val="003637A7"/>
    <w:rsid w:val="0038465D"/>
    <w:rsid w:val="003A3E95"/>
    <w:rsid w:val="003A7152"/>
    <w:rsid w:val="003B5EED"/>
    <w:rsid w:val="003C3316"/>
    <w:rsid w:val="003D0010"/>
    <w:rsid w:val="003D73BE"/>
    <w:rsid w:val="003F6FCB"/>
    <w:rsid w:val="0040568E"/>
    <w:rsid w:val="00437874"/>
    <w:rsid w:val="00442E43"/>
    <w:rsid w:val="0044750C"/>
    <w:rsid w:val="00452200"/>
    <w:rsid w:val="004576F0"/>
    <w:rsid w:val="0046421F"/>
    <w:rsid w:val="004739DB"/>
    <w:rsid w:val="004824C8"/>
    <w:rsid w:val="00484AE9"/>
    <w:rsid w:val="004B78F7"/>
    <w:rsid w:val="004D28D3"/>
    <w:rsid w:val="004F05B4"/>
    <w:rsid w:val="00506288"/>
    <w:rsid w:val="0052717B"/>
    <w:rsid w:val="00546189"/>
    <w:rsid w:val="005503E8"/>
    <w:rsid w:val="0055282E"/>
    <w:rsid w:val="0055429F"/>
    <w:rsid w:val="005802AD"/>
    <w:rsid w:val="0058744C"/>
    <w:rsid w:val="005C5C8B"/>
    <w:rsid w:val="005C70C4"/>
    <w:rsid w:val="005D1678"/>
    <w:rsid w:val="005D494A"/>
    <w:rsid w:val="005F47BD"/>
    <w:rsid w:val="00673D71"/>
    <w:rsid w:val="006909D2"/>
    <w:rsid w:val="00692099"/>
    <w:rsid w:val="006D733A"/>
    <w:rsid w:val="006E500F"/>
    <w:rsid w:val="006F04A2"/>
    <w:rsid w:val="006F0752"/>
    <w:rsid w:val="00704EA7"/>
    <w:rsid w:val="0070748B"/>
    <w:rsid w:val="00712AAA"/>
    <w:rsid w:val="007147B1"/>
    <w:rsid w:val="007444B0"/>
    <w:rsid w:val="00744A9F"/>
    <w:rsid w:val="00756CED"/>
    <w:rsid w:val="007A5F19"/>
    <w:rsid w:val="007B19FE"/>
    <w:rsid w:val="007B4D6C"/>
    <w:rsid w:val="007B7E9C"/>
    <w:rsid w:val="007C3F1C"/>
    <w:rsid w:val="007D4FA4"/>
    <w:rsid w:val="008202BC"/>
    <w:rsid w:val="008254D2"/>
    <w:rsid w:val="008310A7"/>
    <w:rsid w:val="0084545C"/>
    <w:rsid w:val="00852908"/>
    <w:rsid w:val="00853BF1"/>
    <w:rsid w:val="00861982"/>
    <w:rsid w:val="0086372E"/>
    <w:rsid w:val="008C7C45"/>
    <w:rsid w:val="008F10FB"/>
    <w:rsid w:val="0091362E"/>
    <w:rsid w:val="0092136D"/>
    <w:rsid w:val="00922254"/>
    <w:rsid w:val="00970C31"/>
    <w:rsid w:val="00972D68"/>
    <w:rsid w:val="009875F8"/>
    <w:rsid w:val="009B2F9C"/>
    <w:rsid w:val="009C3D95"/>
    <w:rsid w:val="009D63C7"/>
    <w:rsid w:val="009E119C"/>
    <w:rsid w:val="009F3F44"/>
    <w:rsid w:val="009F5CE9"/>
    <w:rsid w:val="00A0132F"/>
    <w:rsid w:val="00A15EB7"/>
    <w:rsid w:val="00A20403"/>
    <w:rsid w:val="00A2329E"/>
    <w:rsid w:val="00A50B16"/>
    <w:rsid w:val="00A6775D"/>
    <w:rsid w:val="00A8153B"/>
    <w:rsid w:val="00A879FE"/>
    <w:rsid w:val="00AA2E81"/>
    <w:rsid w:val="00AA6038"/>
    <w:rsid w:val="00AB0DF1"/>
    <w:rsid w:val="00AD4794"/>
    <w:rsid w:val="00AD64A1"/>
    <w:rsid w:val="00B6159A"/>
    <w:rsid w:val="00BA70B7"/>
    <w:rsid w:val="00BC54A2"/>
    <w:rsid w:val="00C1428E"/>
    <w:rsid w:val="00C2481B"/>
    <w:rsid w:val="00C4302C"/>
    <w:rsid w:val="00C51D01"/>
    <w:rsid w:val="00C72EDD"/>
    <w:rsid w:val="00C84543"/>
    <w:rsid w:val="00CA3D99"/>
    <w:rsid w:val="00CB4221"/>
    <w:rsid w:val="00CD190B"/>
    <w:rsid w:val="00D27270"/>
    <w:rsid w:val="00D4078B"/>
    <w:rsid w:val="00D42BEC"/>
    <w:rsid w:val="00DA0098"/>
    <w:rsid w:val="00DA3241"/>
    <w:rsid w:val="00DD251B"/>
    <w:rsid w:val="00DE75A8"/>
    <w:rsid w:val="00E00669"/>
    <w:rsid w:val="00E01DC0"/>
    <w:rsid w:val="00E3212B"/>
    <w:rsid w:val="00E5237A"/>
    <w:rsid w:val="00EF1AE5"/>
    <w:rsid w:val="00F04118"/>
    <w:rsid w:val="00F10BC5"/>
    <w:rsid w:val="00F22035"/>
    <w:rsid w:val="00F30159"/>
    <w:rsid w:val="00F6536D"/>
    <w:rsid w:val="00F727FE"/>
    <w:rsid w:val="00F73EF5"/>
    <w:rsid w:val="00F76315"/>
    <w:rsid w:val="00FA09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D4078B"/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rsid w:val="0044750C"/>
    <w:pPr>
      <w:keepNext/>
      <w:jc w:val="center"/>
      <w:outlineLvl w:val="0"/>
    </w:pPr>
    <w:rPr>
      <w:b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853BF1"/>
    <w:rPr>
      <w:rFonts w:ascii="Tahoma" w:hAnsi="Tahoma" w:cs="Tahoma"/>
      <w:sz w:val="16"/>
      <w:szCs w:val="16"/>
    </w:rPr>
  </w:style>
  <w:style w:type="paragraph" w:styleId="Kommentartext">
    <w:name w:val="annotation text"/>
    <w:basedOn w:val="Standard"/>
    <w:semiHidden/>
    <w:rsid w:val="002051EE"/>
  </w:style>
  <w:style w:type="paragraph" w:styleId="Textkrper">
    <w:name w:val="Body Text"/>
    <w:basedOn w:val="Standard"/>
    <w:rsid w:val="002A0154"/>
    <w:pPr>
      <w:tabs>
        <w:tab w:val="num" w:pos="588"/>
      </w:tabs>
    </w:pPr>
    <w:rPr>
      <w:rFonts w:cs="Arial"/>
    </w:rPr>
  </w:style>
  <w:style w:type="paragraph" w:styleId="Textkrper-Zeileneinzug">
    <w:name w:val="Body Text Indent"/>
    <w:basedOn w:val="Standard"/>
    <w:rsid w:val="00F73EF5"/>
    <w:pPr>
      <w:tabs>
        <w:tab w:val="num" w:pos="684"/>
      </w:tabs>
      <w:ind w:left="616" w:hanging="616"/>
    </w:pPr>
  </w:style>
  <w:style w:type="paragraph" w:customStyle="1" w:styleId="OB">
    <w:name w:val="OB"/>
    <w:basedOn w:val="Standardeinzug"/>
    <w:link w:val="OBZchn"/>
    <w:rsid w:val="008310A7"/>
    <w:pPr>
      <w:ind w:left="1418"/>
      <w:jc w:val="both"/>
    </w:pPr>
  </w:style>
  <w:style w:type="character" w:customStyle="1" w:styleId="OBZchn">
    <w:name w:val="OB Zchn"/>
    <w:basedOn w:val="Absatz-Standardschriftart"/>
    <w:link w:val="OB"/>
    <w:rsid w:val="008310A7"/>
    <w:rPr>
      <w:rFonts w:ascii="Arial" w:hAnsi="Arial"/>
      <w:sz w:val="24"/>
    </w:rPr>
  </w:style>
  <w:style w:type="paragraph" w:styleId="Standardeinzug">
    <w:name w:val="Normal Indent"/>
    <w:basedOn w:val="Standard"/>
    <w:rsid w:val="008310A7"/>
    <w:pPr>
      <w:ind w:left="708"/>
    </w:pPr>
  </w:style>
  <w:style w:type="paragraph" w:customStyle="1" w:styleId="NrB">
    <w:name w:val="NrB"/>
    <w:basedOn w:val="Standard"/>
    <w:rsid w:val="008310A7"/>
    <w:pPr>
      <w:tabs>
        <w:tab w:val="left" w:pos="1418"/>
      </w:tabs>
      <w:ind w:left="1418" w:hanging="1418"/>
      <w:jc w:val="both"/>
    </w:pPr>
  </w:style>
  <w:style w:type="character" w:customStyle="1" w:styleId="CharacterStyle2">
    <w:name w:val="Character Style 2"/>
    <w:uiPriority w:val="99"/>
    <w:rsid w:val="0086372E"/>
    <w:rPr>
      <w:sz w:val="20"/>
      <w:szCs w:val="20"/>
    </w:rPr>
  </w:style>
  <w:style w:type="paragraph" w:customStyle="1" w:styleId="Style2">
    <w:name w:val="Style 2"/>
    <w:basedOn w:val="Standard"/>
    <w:uiPriority w:val="99"/>
    <w:rsid w:val="00D4078B"/>
    <w:pPr>
      <w:widowControl w:val="0"/>
      <w:autoSpaceDE w:val="0"/>
      <w:autoSpaceDN w:val="0"/>
      <w:adjustRightInd w:val="0"/>
    </w:pPr>
  </w:style>
  <w:style w:type="character" w:customStyle="1" w:styleId="CharacterStyle7">
    <w:name w:val="Character Style 7"/>
    <w:uiPriority w:val="99"/>
    <w:rsid w:val="00D4078B"/>
    <w:rPr>
      <w:b/>
      <w:bCs/>
      <w:color w:val="B5AB06"/>
      <w:sz w:val="8"/>
      <w:szCs w:val="8"/>
    </w:rPr>
  </w:style>
  <w:style w:type="paragraph" w:customStyle="1" w:styleId="Style1">
    <w:name w:val="Style 1"/>
    <w:basedOn w:val="Standard"/>
    <w:uiPriority w:val="99"/>
    <w:rsid w:val="00D4078B"/>
    <w:pPr>
      <w:widowControl w:val="0"/>
      <w:autoSpaceDE w:val="0"/>
      <w:autoSpaceDN w:val="0"/>
      <w:adjustRightInd w:val="0"/>
    </w:pPr>
    <w:rPr>
      <w:rFonts w:ascii="Times New Roman" w:hAnsi="Times New Roman"/>
      <w:szCs w:val="24"/>
    </w:rPr>
  </w:style>
  <w:style w:type="paragraph" w:customStyle="1" w:styleId="TFOB">
    <w:name w:val="TF_OB"/>
    <w:basedOn w:val="Standard"/>
    <w:link w:val="TFOBZchn"/>
    <w:rsid w:val="00026671"/>
    <w:pPr>
      <w:tabs>
        <w:tab w:val="left" w:pos="1134"/>
      </w:tabs>
      <w:spacing w:after="40"/>
      <w:ind w:left="1134"/>
    </w:pPr>
    <w:rPr>
      <w:szCs w:val="24"/>
      <w:lang w:eastAsia="ar-SA"/>
    </w:rPr>
  </w:style>
  <w:style w:type="character" w:customStyle="1" w:styleId="TFOBZchn">
    <w:name w:val="TF_OB Zchn"/>
    <w:basedOn w:val="Absatz-Standardschriftart"/>
    <w:link w:val="TFOB"/>
    <w:locked/>
    <w:rsid w:val="00026671"/>
    <w:rPr>
      <w:rFonts w:ascii="Arial" w:hAnsi="Arial"/>
      <w:sz w:val="24"/>
      <w:szCs w:val="24"/>
      <w:lang w:eastAsia="ar-SA"/>
    </w:rPr>
  </w:style>
  <w:style w:type="paragraph" w:styleId="Fuzeile">
    <w:name w:val="footer"/>
    <w:basedOn w:val="Standard"/>
    <w:link w:val="FuzeileZchn"/>
    <w:rsid w:val="00A50B1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A50B16"/>
    <w:rPr>
      <w:rFonts w:ascii="Arial" w:hAnsi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D4078B"/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rsid w:val="0044750C"/>
    <w:pPr>
      <w:keepNext/>
      <w:jc w:val="center"/>
      <w:outlineLvl w:val="0"/>
    </w:pPr>
    <w:rPr>
      <w:b/>
      <w:sz w:val="22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Sprechblasentext">
    <w:name w:val="Balloon Text"/>
    <w:basedOn w:val="Standard"/>
    <w:semiHidden/>
    <w:rsid w:val="00853BF1"/>
    <w:rPr>
      <w:rFonts w:ascii="Tahoma" w:hAnsi="Tahoma" w:cs="Tahoma"/>
      <w:sz w:val="16"/>
      <w:szCs w:val="16"/>
    </w:rPr>
  </w:style>
  <w:style w:type="paragraph" w:styleId="Kommentartext">
    <w:name w:val="annotation text"/>
    <w:basedOn w:val="Standard"/>
    <w:semiHidden/>
    <w:rsid w:val="002051EE"/>
  </w:style>
  <w:style w:type="paragraph" w:styleId="Textkrper">
    <w:name w:val="Body Text"/>
    <w:basedOn w:val="Standard"/>
    <w:rsid w:val="002A0154"/>
    <w:pPr>
      <w:tabs>
        <w:tab w:val="num" w:pos="588"/>
      </w:tabs>
    </w:pPr>
    <w:rPr>
      <w:rFonts w:cs="Arial"/>
    </w:rPr>
  </w:style>
  <w:style w:type="paragraph" w:styleId="Textkrper-Zeileneinzug">
    <w:name w:val="Body Text Indent"/>
    <w:basedOn w:val="Standard"/>
    <w:rsid w:val="00F73EF5"/>
    <w:pPr>
      <w:tabs>
        <w:tab w:val="num" w:pos="684"/>
      </w:tabs>
      <w:ind w:left="616" w:hanging="616"/>
    </w:pPr>
  </w:style>
  <w:style w:type="paragraph" w:customStyle="1" w:styleId="OB">
    <w:name w:val="OB"/>
    <w:basedOn w:val="Standardeinzug"/>
    <w:link w:val="OBZchn"/>
    <w:rsid w:val="008310A7"/>
    <w:pPr>
      <w:ind w:left="1418"/>
      <w:jc w:val="both"/>
    </w:pPr>
  </w:style>
  <w:style w:type="character" w:customStyle="1" w:styleId="OBZchn">
    <w:name w:val="OB Zchn"/>
    <w:basedOn w:val="Absatz-Standardschriftart"/>
    <w:link w:val="OB"/>
    <w:rsid w:val="008310A7"/>
    <w:rPr>
      <w:rFonts w:ascii="Arial" w:hAnsi="Arial"/>
      <w:sz w:val="24"/>
    </w:rPr>
  </w:style>
  <w:style w:type="paragraph" w:styleId="Standardeinzug">
    <w:name w:val="Normal Indent"/>
    <w:basedOn w:val="Standard"/>
    <w:rsid w:val="008310A7"/>
    <w:pPr>
      <w:ind w:left="708"/>
    </w:pPr>
  </w:style>
  <w:style w:type="paragraph" w:customStyle="1" w:styleId="NrB">
    <w:name w:val="NrB"/>
    <w:basedOn w:val="Standard"/>
    <w:rsid w:val="008310A7"/>
    <w:pPr>
      <w:tabs>
        <w:tab w:val="left" w:pos="1418"/>
      </w:tabs>
      <w:ind w:left="1418" w:hanging="1418"/>
      <w:jc w:val="both"/>
    </w:pPr>
  </w:style>
  <w:style w:type="character" w:customStyle="1" w:styleId="CharacterStyle2">
    <w:name w:val="Character Style 2"/>
    <w:uiPriority w:val="99"/>
    <w:rsid w:val="0086372E"/>
    <w:rPr>
      <w:sz w:val="20"/>
      <w:szCs w:val="20"/>
    </w:rPr>
  </w:style>
  <w:style w:type="paragraph" w:customStyle="1" w:styleId="Style2">
    <w:name w:val="Style 2"/>
    <w:basedOn w:val="Standard"/>
    <w:uiPriority w:val="99"/>
    <w:rsid w:val="00D4078B"/>
    <w:pPr>
      <w:widowControl w:val="0"/>
      <w:autoSpaceDE w:val="0"/>
      <w:autoSpaceDN w:val="0"/>
      <w:adjustRightInd w:val="0"/>
    </w:pPr>
  </w:style>
  <w:style w:type="character" w:customStyle="1" w:styleId="CharacterStyle7">
    <w:name w:val="Character Style 7"/>
    <w:uiPriority w:val="99"/>
    <w:rsid w:val="00D4078B"/>
    <w:rPr>
      <w:b/>
      <w:bCs/>
      <w:color w:val="B5AB06"/>
      <w:sz w:val="8"/>
      <w:szCs w:val="8"/>
    </w:rPr>
  </w:style>
  <w:style w:type="paragraph" w:customStyle="1" w:styleId="Style1">
    <w:name w:val="Style 1"/>
    <w:basedOn w:val="Standard"/>
    <w:uiPriority w:val="99"/>
    <w:rsid w:val="00D4078B"/>
    <w:pPr>
      <w:widowControl w:val="0"/>
      <w:autoSpaceDE w:val="0"/>
      <w:autoSpaceDN w:val="0"/>
      <w:adjustRightInd w:val="0"/>
    </w:pPr>
    <w:rPr>
      <w:rFonts w:ascii="Times New Roman" w:hAnsi="Times New Roman"/>
      <w:szCs w:val="24"/>
    </w:rPr>
  </w:style>
  <w:style w:type="paragraph" w:customStyle="1" w:styleId="TFOB">
    <w:name w:val="TF_OB"/>
    <w:basedOn w:val="Standard"/>
    <w:link w:val="TFOBZchn"/>
    <w:rsid w:val="00026671"/>
    <w:pPr>
      <w:tabs>
        <w:tab w:val="left" w:pos="1134"/>
      </w:tabs>
      <w:spacing w:after="40"/>
      <w:ind w:left="1134"/>
    </w:pPr>
    <w:rPr>
      <w:szCs w:val="24"/>
      <w:lang w:eastAsia="ar-SA"/>
    </w:rPr>
  </w:style>
  <w:style w:type="character" w:customStyle="1" w:styleId="TFOBZchn">
    <w:name w:val="TF_OB Zchn"/>
    <w:basedOn w:val="Absatz-Standardschriftart"/>
    <w:link w:val="TFOB"/>
    <w:locked/>
    <w:rsid w:val="00026671"/>
    <w:rPr>
      <w:rFonts w:ascii="Arial" w:hAnsi="Arial"/>
      <w:sz w:val="24"/>
      <w:szCs w:val="24"/>
      <w:lang w:eastAsia="ar-SA"/>
    </w:rPr>
  </w:style>
  <w:style w:type="paragraph" w:styleId="Fuzeile">
    <w:name w:val="footer"/>
    <w:basedOn w:val="Standard"/>
    <w:link w:val="FuzeileZchn"/>
    <w:rsid w:val="00A50B1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A50B16"/>
    <w:rPr>
      <w:rFonts w:ascii="Arial" w:hAnsi="Arial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287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Gemeindeverwaltung</vt:lpstr>
    </vt:vector>
  </TitlesOfParts>
  <Company>Gemeinde</Company>
  <LinksUpToDate>false</LinksUpToDate>
  <CharactersWithSpaces>2330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Gemeindeverwaltung</dc:title>
  <dc:creator>Gröber</dc:creator>
  <cp:lastModifiedBy>D. Sauer</cp:lastModifiedBy>
  <cp:revision>6</cp:revision>
  <cp:lastPrinted>2016-06-20T13:04:00Z</cp:lastPrinted>
  <dcterms:created xsi:type="dcterms:W3CDTF">2016-09-21T23:25:00Z</dcterms:created>
  <dcterms:modified xsi:type="dcterms:W3CDTF">2016-09-22T09:30:00Z</dcterms:modified>
</cp:coreProperties>
</file>